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F89" w:rsidRPr="004A3F89" w:rsidRDefault="004A3F89" w:rsidP="004A3F89">
      <w:pPr>
        <w:widowControl/>
        <w:jc w:val="center"/>
        <w:outlineLvl w:val="0"/>
        <w:rPr>
          <w:rFonts w:ascii="微软雅黑" w:eastAsia="微软雅黑" w:hAnsi="微软雅黑" w:cs="宋体"/>
          <w:b/>
          <w:bCs/>
          <w:color w:val="4B4B4B"/>
          <w:kern w:val="36"/>
          <w:sz w:val="30"/>
          <w:szCs w:val="30"/>
        </w:rPr>
      </w:pPr>
      <w:r w:rsidRPr="004A3F89">
        <w:rPr>
          <w:rFonts w:ascii="微软雅黑" w:eastAsia="微软雅黑" w:hAnsi="微软雅黑" w:cs="宋体" w:hint="eastAsia"/>
          <w:b/>
          <w:bCs/>
          <w:color w:val="4B4B4B"/>
          <w:kern w:val="36"/>
          <w:sz w:val="30"/>
          <w:szCs w:val="30"/>
        </w:rPr>
        <w:t>教育部社科司关于2023年度教育部人文社会科学研究专项任务项目（高校辅导员研究）申报工作的通知</w:t>
      </w:r>
    </w:p>
    <w:p w:rsidR="004A3F89" w:rsidRPr="004A3F89" w:rsidRDefault="004A3F89" w:rsidP="004A3F89">
      <w:pPr>
        <w:widowControl/>
        <w:spacing w:before="450"/>
        <w:jc w:val="right"/>
        <w:rPr>
          <w:rFonts w:ascii="微软雅黑" w:eastAsia="微软雅黑" w:hAnsi="微软雅黑" w:cs="宋体" w:hint="eastAsia"/>
          <w:color w:val="4B4B4B"/>
          <w:kern w:val="0"/>
          <w:sz w:val="24"/>
        </w:rPr>
      </w:pPr>
      <w:r w:rsidRPr="004A3F89">
        <w:rPr>
          <w:rFonts w:ascii="微软雅黑" w:eastAsia="微软雅黑" w:hAnsi="微软雅黑" w:cs="宋体" w:hint="eastAsia"/>
          <w:color w:val="4B4B4B"/>
          <w:kern w:val="0"/>
          <w:sz w:val="24"/>
        </w:rPr>
        <w:t>教社科司函〔2023〕18号</w:t>
      </w:r>
    </w:p>
    <w:p w:rsidR="004A3F89" w:rsidRPr="004A3F89" w:rsidRDefault="004A3F89" w:rsidP="004A3F89">
      <w:pPr>
        <w:widowControl/>
        <w:jc w:val="left"/>
        <w:rPr>
          <w:rFonts w:ascii="微软雅黑" w:eastAsia="微软雅黑" w:hAnsi="微软雅黑" w:cs="宋体" w:hint="eastAsia"/>
          <w:color w:val="4B4B4B"/>
          <w:kern w:val="0"/>
          <w:sz w:val="24"/>
        </w:rPr>
      </w:pPr>
      <w:r w:rsidRPr="004A3F89">
        <w:rPr>
          <w:rFonts w:ascii="微软雅黑" w:eastAsia="微软雅黑" w:hAnsi="微软雅黑" w:cs="宋体" w:hint="eastAsia"/>
          <w:color w:val="4B4B4B"/>
          <w:kern w:val="0"/>
          <w:sz w:val="24"/>
        </w:rPr>
        <w:t>各省、自治区、直辖市教育厅（教委），新疆生产建设兵团教育局，有关部门（单位）教育司（局），部属各高等学校、部省合建各高等学校：</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为做好2023年度教育部人文社会科学研究专项任务项目（高校辅导员研究）的申报工作，现将有关事项通知如下。</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b/>
          <w:bCs/>
          <w:color w:val="4B4B4B"/>
          <w:kern w:val="0"/>
          <w:sz w:val="24"/>
          <w:bdr w:val="none" w:sz="0" w:space="0" w:color="auto" w:frame="1"/>
        </w:rPr>
        <w:t>一、指导思想</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坚持以习近平新时代中国特色社会主义思想为指导，深入学习贯彻党的二十大精神，全面贯彻落实习近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b/>
          <w:bCs/>
          <w:color w:val="4B4B4B"/>
          <w:kern w:val="0"/>
          <w:sz w:val="24"/>
          <w:bdr w:val="none" w:sz="0" w:space="0" w:color="auto" w:frame="1"/>
        </w:rPr>
        <w:t>二、申报内容</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1.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2.高校辅导员研究专项课题原则上每项资助2万元，研究周期为2年。</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b/>
          <w:bCs/>
          <w:color w:val="4B4B4B"/>
          <w:kern w:val="0"/>
          <w:sz w:val="24"/>
          <w:bdr w:val="none" w:sz="0" w:space="0" w:color="auto" w:frame="1"/>
        </w:rPr>
        <w:t>三、申报条件</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1.本专项任务项目实行限额申报，每所高校限报2项。</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lastRenderedPageBreak/>
        <w:t xml:space="preserve">    </w:t>
      </w:r>
      <w:r w:rsidRPr="004A3F89">
        <w:rPr>
          <w:rFonts w:ascii="微软雅黑" w:eastAsia="微软雅黑" w:hAnsi="微软雅黑" w:cs="宋体" w:hint="eastAsia"/>
          <w:color w:val="4B4B4B"/>
          <w:kern w:val="0"/>
          <w:sz w:val="24"/>
        </w:rPr>
        <w:t>2.本专项任务项目限高校专职辅导员申报（指在院系从事大学生思想政治教育工作的在岗人员，包括院系级党组织副书记、学工组长、团总支书记、学工干部等）。</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3.申请人必须能够实际从事研究工作并真正承担和负责组织项目的实施；每个申请人限报1项，所列课题组成员必须征得本人同意并签字，否则视为违规申报。</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4.有以下情况之一者不得申报本次项目：</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（1）在研的教育部人文社会科学研究各类项目负责人；</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（2）所主持的教育部人文社会科学研究项目三年内因各种原因被终止者，五年内因各种原因被撤销者；</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（3）在研的国家社会科学基金各类项目、国家自然科学基金各类项目负责人；</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（4）2023年度国家社会科学基金项目的申请人；</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（5）连续两年（指2021、2022年度）申请教育部人文社会科学研究一般项目未获资助的申请人；</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（6）申请2023年度教育部人文社会科学研究一般项目其他类别项目者。</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b/>
          <w:bCs/>
          <w:color w:val="4B4B4B"/>
          <w:kern w:val="0"/>
          <w:sz w:val="24"/>
          <w:bdr w:val="none" w:sz="0" w:space="0" w:color="auto" w:frame="1"/>
        </w:rPr>
        <w:t>四、申报办法</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1.教育部直属高校、部省合建高校以学校为单位，地方高校以省、自治区、直辖市教育厅（教委）为单位，其他有关部门（单位）所属高校以教育司（局）为单位（以下简称申报单位）集中申报，不受理个人申报。</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2.本次项目采取网上申报方式。教育部社科司主页（http://www.moe.gov.cn/s78/A13/）教育部人文社会科学研究管理平台•申</w:t>
      </w:r>
      <w:r w:rsidRPr="004A3F89">
        <w:rPr>
          <w:rFonts w:ascii="微软雅黑" w:eastAsia="微软雅黑" w:hAnsi="微软雅黑" w:cs="宋体" w:hint="eastAsia"/>
          <w:color w:val="4B4B4B"/>
          <w:kern w:val="0"/>
          <w:sz w:val="24"/>
        </w:rPr>
        <w:lastRenderedPageBreak/>
        <w:t>报系统（以下简称申报系统）为本次申报的唯一网络平台，网络申报办法及流程以该系统为准。</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3.自2023年3月24日开始受理项目网上申报。申请人可登录申报系统下载《申请评审书》，按申报系统提示说明及《申请评审书》的填表要求填写（填写“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4.项目经费按照《高等学校哲学社会科学繁荣计划专项资金管理办法》（财教〔2021〕285号）使用和管理，需按照研究实际需要和资金开支范围，科学合理、实事求是地按年度编制项目预算。</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6.本次项目网络申报截止日期为2023年4月28日，申报单位须在此之前对本单位所申报的材料进行在线审核确认。</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b/>
          <w:bCs/>
          <w:color w:val="4B4B4B"/>
          <w:kern w:val="0"/>
          <w:sz w:val="24"/>
          <w:bdr w:val="none" w:sz="0" w:space="0" w:color="auto" w:frame="1"/>
        </w:rPr>
        <w:t>五、其他要求</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1.申请人应认真阅研《教育部人文社会科学研究项目管理办法》及以往立项情况，提高申报质量，避免重复申报。</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2.本次项目评审采取匿名方式。为保证评审的公平公正，《申请评审书》B表中不得出现申请人姓名、所在学校等有关信息，否则按作废处理。</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lastRenderedPageBreak/>
        <w:t xml:space="preserve">    </w:t>
      </w:r>
      <w:r w:rsidRPr="004A3F89">
        <w:rPr>
          <w:rFonts w:ascii="微软雅黑" w:eastAsia="微软雅黑" w:hAnsi="微软雅黑" w:cs="宋体" w:hint="eastAsia"/>
          <w:color w:val="4B4B4B"/>
          <w:kern w:val="0"/>
          <w:sz w:val="24"/>
        </w:rPr>
        <w:t>3.申请人应如实填报材料，确保无知识产权争议。凡存在弄虚作假、抄袭剽窃等行为的，一经发现查实，取消三年申报资格，如获立项即予撤项并通报批评。</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4.各申报单位应切实落实意识形态工作责任制，加强对申报材料的审核把关，并确保填报信息的准确、真实，切实提高项目申报质量。</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申报系统联系方式：010-62510667、15313766307、15313766308；信箱：xmsb@sinoss.net。</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社科管理咨询服务中心联系方式：010-58805145；传真：010-58803011；电子信箱：moesk@bnu.edu.cn；地址：北京市海淀区新街口外大街19号北京师范大学科技楼C区1001室，北京师范大学社科管理咨询服务中心，邮编：100875。</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教育部思想政治工作司联系方式：010-66096328。</w:t>
      </w:r>
    </w:p>
    <w:p w:rsidR="004A3F89" w:rsidRPr="004A3F89" w:rsidRDefault="004A3F89" w:rsidP="004A3F89">
      <w:pPr>
        <w:widowControl/>
        <w:jc w:val="left"/>
        <w:rPr>
          <w:rFonts w:ascii="微软雅黑" w:eastAsia="微软雅黑" w:hAnsi="微软雅黑" w:cs="宋体" w:hint="eastAsia"/>
          <w:color w:val="4B4B4B"/>
          <w:kern w:val="0"/>
          <w:sz w:val="24"/>
        </w:rPr>
      </w:pPr>
      <w:r>
        <w:rPr>
          <w:rFonts w:ascii="微软雅黑" w:eastAsia="微软雅黑" w:hAnsi="微软雅黑" w:cs="宋体" w:hint="eastAsia"/>
          <w:color w:val="4B4B4B"/>
          <w:kern w:val="0"/>
          <w:sz w:val="24"/>
        </w:rPr>
        <w:t xml:space="preserve">    </w:t>
      </w:r>
      <w:r w:rsidRPr="004A3F89">
        <w:rPr>
          <w:rFonts w:ascii="微软雅黑" w:eastAsia="微软雅黑" w:hAnsi="微软雅黑" w:cs="宋体" w:hint="eastAsia"/>
          <w:color w:val="4B4B4B"/>
          <w:kern w:val="0"/>
          <w:sz w:val="24"/>
        </w:rPr>
        <w:t>附件：</w:t>
      </w:r>
      <w:hyperlink r:id="rId6" w:tgtFrame="_blank" w:history="1">
        <w:r w:rsidRPr="004A3F89">
          <w:rPr>
            <w:rFonts w:ascii="微软雅黑" w:eastAsia="微软雅黑" w:hAnsi="微软雅黑" w:cs="宋体" w:hint="eastAsia"/>
            <w:color w:val="0000FF"/>
            <w:kern w:val="0"/>
            <w:sz w:val="24"/>
          </w:rPr>
          <w:t>2023年度教育部人文社会科学研究专项任务项目（高校辅导员研究）课题指南</w:t>
        </w:r>
      </w:hyperlink>
    </w:p>
    <w:p w:rsidR="004A3F89" w:rsidRPr="004A3F89" w:rsidRDefault="004A3F89" w:rsidP="004A3F89">
      <w:pPr>
        <w:widowControl/>
        <w:jc w:val="right"/>
        <w:rPr>
          <w:rFonts w:ascii="微软雅黑" w:eastAsia="微软雅黑" w:hAnsi="微软雅黑" w:cs="宋体" w:hint="eastAsia"/>
          <w:color w:val="4B4B4B"/>
          <w:kern w:val="0"/>
          <w:sz w:val="24"/>
        </w:rPr>
      </w:pPr>
      <w:r w:rsidRPr="004A3F89">
        <w:rPr>
          <w:rFonts w:ascii="微软雅黑" w:eastAsia="微软雅黑" w:hAnsi="微软雅黑" w:cs="宋体" w:hint="eastAsia"/>
          <w:color w:val="4B4B4B"/>
          <w:kern w:val="0"/>
          <w:sz w:val="24"/>
        </w:rPr>
        <w:t>教育部社会科学司</w:t>
      </w:r>
    </w:p>
    <w:p w:rsidR="004A3F89" w:rsidRPr="004A3F89" w:rsidRDefault="004A3F89" w:rsidP="004A3F89">
      <w:pPr>
        <w:widowControl/>
        <w:jc w:val="right"/>
        <w:rPr>
          <w:rFonts w:ascii="微软雅黑" w:eastAsia="微软雅黑" w:hAnsi="微软雅黑" w:cs="宋体" w:hint="eastAsia"/>
          <w:color w:val="4B4B4B"/>
          <w:kern w:val="0"/>
          <w:sz w:val="24"/>
        </w:rPr>
      </w:pPr>
      <w:r w:rsidRPr="004A3F89">
        <w:rPr>
          <w:rFonts w:ascii="微软雅黑" w:eastAsia="微软雅黑" w:hAnsi="微软雅黑" w:cs="宋体" w:hint="eastAsia"/>
          <w:color w:val="4B4B4B"/>
          <w:kern w:val="0"/>
          <w:sz w:val="24"/>
        </w:rPr>
        <w:t>2023年3月21日</w:t>
      </w:r>
    </w:p>
    <w:p w:rsidR="009C5DB8" w:rsidRPr="004A3F89" w:rsidRDefault="009C5DB8"/>
    <w:sectPr w:rsidR="009C5DB8" w:rsidRPr="004A3F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DB8" w:rsidRDefault="009C5DB8" w:rsidP="004A3F89">
      <w:r>
        <w:separator/>
      </w:r>
    </w:p>
  </w:endnote>
  <w:endnote w:type="continuationSeparator" w:id="1">
    <w:p w:rsidR="009C5DB8" w:rsidRDefault="009C5DB8" w:rsidP="004A3F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DB8" w:rsidRDefault="009C5DB8" w:rsidP="004A3F89">
      <w:r>
        <w:separator/>
      </w:r>
    </w:p>
  </w:footnote>
  <w:footnote w:type="continuationSeparator" w:id="1">
    <w:p w:rsidR="009C5DB8" w:rsidRDefault="009C5DB8" w:rsidP="004A3F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3F89"/>
    <w:rsid w:val="004A3F89"/>
    <w:rsid w:val="009C5D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F89"/>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4A3F8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3F8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A3F89"/>
    <w:rPr>
      <w:sz w:val="18"/>
      <w:szCs w:val="18"/>
    </w:rPr>
  </w:style>
  <w:style w:type="paragraph" w:styleId="a4">
    <w:name w:val="footer"/>
    <w:basedOn w:val="a"/>
    <w:link w:val="Char0"/>
    <w:uiPriority w:val="99"/>
    <w:semiHidden/>
    <w:unhideWhenUsed/>
    <w:rsid w:val="004A3F8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A3F89"/>
    <w:rPr>
      <w:sz w:val="18"/>
      <w:szCs w:val="18"/>
    </w:rPr>
  </w:style>
  <w:style w:type="character" w:customStyle="1" w:styleId="1Char">
    <w:name w:val="标题 1 Char"/>
    <w:basedOn w:val="a0"/>
    <w:link w:val="1"/>
    <w:uiPriority w:val="9"/>
    <w:rsid w:val="004A3F89"/>
    <w:rPr>
      <w:rFonts w:ascii="宋体" w:eastAsia="宋体" w:hAnsi="宋体" w:cs="宋体"/>
      <w:b/>
      <w:bCs/>
      <w:kern w:val="36"/>
      <w:sz w:val="48"/>
      <w:szCs w:val="48"/>
    </w:rPr>
  </w:style>
  <w:style w:type="paragraph" w:styleId="a5">
    <w:name w:val="Normal (Web)"/>
    <w:basedOn w:val="a"/>
    <w:uiPriority w:val="99"/>
    <w:semiHidden/>
    <w:unhideWhenUsed/>
    <w:rsid w:val="004A3F89"/>
    <w:pPr>
      <w:widowControl/>
      <w:spacing w:before="100" w:beforeAutospacing="1" w:after="100" w:afterAutospacing="1"/>
      <w:jc w:val="left"/>
    </w:pPr>
    <w:rPr>
      <w:rFonts w:ascii="宋体" w:hAnsi="宋体" w:cs="宋体"/>
      <w:kern w:val="0"/>
      <w:sz w:val="24"/>
    </w:rPr>
  </w:style>
  <w:style w:type="character" w:styleId="a6">
    <w:name w:val="Hyperlink"/>
    <w:basedOn w:val="a0"/>
    <w:uiPriority w:val="99"/>
    <w:semiHidden/>
    <w:unhideWhenUsed/>
    <w:rsid w:val="004A3F89"/>
    <w:rPr>
      <w:color w:val="0000FF"/>
      <w:u w:val="single"/>
    </w:rPr>
  </w:style>
</w:styles>
</file>

<file path=word/webSettings.xml><?xml version="1.0" encoding="utf-8"?>
<w:webSettings xmlns:r="http://schemas.openxmlformats.org/officeDocument/2006/relationships" xmlns:w="http://schemas.openxmlformats.org/wordprocessingml/2006/main">
  <w:divs>
    <w:div w:id="295334230">
      <w:bodyDiv w:val="1"/>
      <w:marLeft w:val="0"/>
      <w:marRight w:val="0"/>
      <w:marTop w:val="0"/>
      <w:marBottom w:val="0"/>
      <w:divBdr>
        <w:top w:val="none" w:sz="0" w:space="0" w:color="auto"/>
        <w:left w:val="none" w:sz="0" w:space="0" w:color="auto"/>
        <w:bottom w:val="none" w:sz="0" w:space="0" w:color="auto"/>
        <w:right w:val="none" w:sz="0" w:space="0" w:color="auto"/>
      </w:divBdr>
      <w:divsChild>
        <w:div w:id="1740856861">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oe.gov.cn/s78/A13/tongzhi/202303/W020230323529192627330.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刘思琰</dc:creator>
  <cp:keywords/>
  <dc:description/>
  <cp:lastModifiedBy>刘思琰</cp:lastModifiedBy>
  <cp:revision>2</cp:revision>
  <dcterms:created xsi:type="dcterms:W3CDTF">2023-03-29T10:27:00Z</dcterms:created>
  <dcterms:modified xsi:type="dcterms:W3CDTF">2023-03-29T10:27:00Z</dcterms:modified>
</cp:coreProperties>
</file>